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0E7B" w14:textId="4BEA3815" w:rsidR="00EC7908" w:rsidRDefault="00EC7908" w:rsidP="00A11D3C">
      <w:pPr>
        <w:spacing w:line="240" w:lineRule="auto"/>
      </w:pPr>
      <w:r>
        <w:t>Boston Center for Independent Living’s Housing Workshop PowerPoint Transcript 21 Slides</w:t>
      </w:r>
    </w:p>
    <w:p w14:paraId="39159A0A" w14:textId="22909AF3" w:rsidR="00A11D3C" w:rsidRDefault="00C407E3" w:rsidP="00A11D3C">
      <w:pPr>
        <w:spacing w:line="240" w:lineRule="auto"/>
      </w:pPr>
      <w:r w:rsidRPr="00EE0721">
        <w:t>Title Slide</w:t>
      </w:r>
    </w:p>
    <w:p w14:paraId="5F7F9CC2" w14:textId="77777777" w:rsidR="00CC1AF7" w:rsidRDefault="00EE0721" w:rsidP="00A11D3C">
      <w:pPr>
        <w:spacing w:line="240" w:lineRule="auto"/>
      </w:pPr>
      <w:r>
        <w:t xml:space="preserve">Boston Center for Independent Living </w:t>
      </w:r>
    </w:p>
    <w:p w14:paraId="64F2CB7D" w14:textId="5D36B4F8" w:rsidR="00A11D3C" w:rsidRDefault="00EE0721" w:rsidP="00A11D3C">
      <w:pPr>
        <w:spacing w:line="240" w:lineRule="auto"/>
      </w:pPr>
      <w:r w:rsidRPr="00EE0721">
        <w:t>Finding Affordable Housing Around Metro Boston</w:t>
      </w:r>
      <w:r w:rsidR="00900F9D">
        <w:t xml:space="preserve"> </w:t>
      </w:r>
    </w:p>
    <w:p w14:paraId="4F135D33" w14:textId="1B0D368F" w:rsidR="00F17300" w:rsidRDefault="00900F9D" w:rsidP="00A11D3C">
      <w:pPr>
        <w:spacing w:line="240" w:lineRule="auto"/>
      </w:pPr>
      <w:r w:rsidRPr="00900F9D">
        <w:t>BCIL Main Phone: 617-338-666</w:t>
      </w:r>
      <w:r>
        <w:t>5</w:t>
      </w:r>
      <w:r w:rsidR="00F17300">
        <w:t xml:space="preserve"> </w:t>
      </w:r>
    </w:p>
    <w:p w14:paraId="5EBD7EA8" w14:textId="7B95EA63" w:rsidR="00900F9D" w:rsidRDefault="00900F9D" w:rsidP="00A11D3C">
      <w:pPr>
        <w:spacing w:line="240" w:lineRule="auto"/>
      </w:pPr>
      <w:r w:rsidRPr="00900F9D">
        <w:t xml:space="preserve">Website: </w:t>
      </w:r>
      <w:r w:rsidR="008C7C2F" w:rsidRPr="00900F9D">
        <w:t>www.bostoncil.org</w:t>
      </w:r>
    </w:p>
    <w:p w14:paraId="0A76908E" w14:textId="7153649C" w:rsidR="008C7C2F" w:rsidRDefault="00B0189F" w:rsidP="00A11D3C">
      <w:pPr>
        <w:spacing w:line="240" w:lineRule="auto"/>
      </w:pPr>
      <w:r>
        <w:t>Slide 2</w:t>
      </w:r>
    </w:p>
    <w:p w14:paraId="1F1AAA91" w14:textId="77777777" w:rsidR="00CC1AF7" w:rsidRDefault="00F93951" w:rsidP="00CC1AF7">
      <w:pPr>
        <w:spacing w:line="240" w:lineRule="auto"/>
      </w:pPr>
      <w:r>
        <w:t>Affordable Housing</w:t>
      </w:r>
    </w:p>
    <w:p w14:paraId="6B7516B4" w14:textId="77777777" w:rsidR="00CC1AF7" w:rsidRDefault="00F93951" w:rsidP="00CC1AF7">
      <w:pPr>
        <w:spacing w:line="240" w:lineRule="auto"/>
      </w:pPr>
      <w:r w:rsidRPr="00F93951">
        <w:t>What kinds of affordable housing are there?</w:t>
      </w:r>
    </w:p>
    <w:p w14:paraId="688255F2" w14:textId="77777777" w:rsidR="00CC1AF7" w:rsidRDefault="00F93951" w:rsidP="00CC1AF7">
      <w:pPr>
        <w:spacing w:line="240" w:lineRule="auto"/>
      </w:pPr>
      <w:r w:rsidRPr="00F93951">
        <w:t>Where do I apply?</w:t>
      </w:r>
    </w:p>
    <w:p w14:paraId="4747D1A1" w14:textId="77777777" w:rsidR="00CC1AF7" w:rsidRDefault="00F93951" w:rsidP="00CC1AF7">
      <w:pPr>
        <w:spacing w:line="240" w:lineRule="auto"/>
      </w:pPr>
      <w:r w:rsidRPr="00F93951">
        <w:t>How do I apply?</w:t>
      </w:r>
    </w:p>
    <w:p w14:paraId="404D2E8F" w14:textId="519E76FE" w:rsidR="00F93951" w:rsidRPr="00F93951" w:rsidRDefault="00F93951" w:rsidP="00CC1AF7">
      <w:pPr>
        <w:spacing w:line="240" w:lineRule="auto"/>
      </w:pPr>
      <w:r w:rsidRPr="00F93951">
        <w:t>What happens next?</w:t>
      </w:r>
    </w:p>
    <w:p w14:paraId="57FC242A" w14:textId="77E13666" w:rsidR="00F93951" w:rsidRDefault="0098313E" w:rsidP="00A11D3C">
      <w:pPr>
        <w:spacing w:line="240" w:lineRule="auto"/>
      </w:pPr>
      <w:r>
        <w:t>Slide 3</w:t>
      </w:r>
    </w:p>
    <w:p w14:paraId="51FF2D86" w14:textId="6ED16C16" w:rsidR="0098313E" w:rsidRDefault="00D42724" w:rsidP="00A11D3C">
      <w:pPr>
        <w:spacing w:line="240" w:lineRule="auto"/>
      </w:pPr>
      <w:r>
        <w:t>Two Things to Remember</w:t>
      </w:r>
    </w:p>
    <w:p w14:paraId="0ACBE9C1" w14:textId="77777777" w:rsidR="00D42724" w:rsidRPr="00D42724" w:rsidRDefault="00D42724" w:rsidP="00D42724">
      <w:pPr>
        <w:spacing w:line="240" w:lineRule="auto"/>
      </w:pPr>
      <w:r w:rsidRPr="00D42724">
        <w:t>Apply to as many waitlists as possible!</w:t>
      </w:r>
    </w:p>
    <w:p w14:paraId="4BD3414B" w14:textId="77777777" w:rsidR="00D42724" w:rsidRDefault="00D42724" w:rsidP="00D42724">
      <w:pPr>
        <w:spacing w:line="240" w:lineRule="auto"/>
      </w:pPr>
      <w:r w:rsidRPr="00D42724">
        <w:t>Be geographically broad: apply far and wide if you can!</w:t>
      </w:r>
    </w:p>
    <w:p w14:paraId="7C3DA5B8" w14:textId="5CB4FB85" w:rsidR="005479E9" w:rsidRDefault="005479E9" w:rsidP="00D42724">
      <w:pPr>
        <w:spacing w:line="240" w:lineRule="auto"/>
      </w:pPr>
      <w:r>
        <w:t>Slide 4</w:t>
      </w:r>
    </w:p>
    <w:p w14:paraId="6ECCBC58" w14:textId="77777777" w:rsidR="00A61CDA" w:rsidRDefault="005479E9" w:rsidP="00A61CDA">
      <w:pPr>
        <w:spacing w:line="240" w:lineRule="auto"/>
      </w:pPr>
      <w:r w:rsidRPr="005479E9">
        <w:t>Finding Housing Around Boston</w:t>
      </w:r>
    </w:p>
    <w:p w14:paraId="2446AF0B" w14:textId="01026AF7" w:rsidR="00A61CDA" w:rsidRDefault="00A61CDA" w:rsidP="00A61CDA">
      <w:pPr>
        <w:spacing w:line="240" w:lineRule="auto"/>
      </w:pPr>
      <w:r w:rsidRPr="00A61CDA">
        <w:t xml:space="preserve">Market rent is the average cost of rent in a neighborhood or </w:t>
      </w:r>
      <w:r w:rsidR="00C848FB" w:rsidRPr="00A61CDA">
        <w:t>area. According</w:t>
      </w:r>
      <w:r w:rsidRPr="00A61CDA">
        <w:t xml:space="preserve"> to the Boston Globe, the average rent in Boston in 2018 was $2,720 and has increased steadily since 2010.</w:t>
      </w:r>
    </w:p>
    <w:p w14:paraId="544434ED" w14:textId="62D0F739" w:rsidR="0090527C" w:rsidRDefault="0090527C" w:rsidP="00A61CDA">
      <w:pPr>
        <w:spacing w:line="240" w:lineRule="auto"/>
      </w:pPr>
      <w:r>
        <w:t>Slide 5</w:t>
      </w:r>
    </w:p>
    <w:p w14:paraId="1D5BEADB" w14:textId="13C5F54E" w:rsidR="00A11D3C" w:rsidRDefault="0090527C" w:rsidP="00466B33">
      <w:pPr>
        <w:spacing w:line="240" w:lineRule="auto"/>
      </w:pPr>
      <w:r>
        <w:t xml:space="preserve">A bar graph depicting </w:t>
      </w:r>
      <w:r w:rsidR="00517D2A">
        <w:t xml:space="preserve">how Boston’s </w:t>
      </w:r>
      <w:r w:rsidR="00466B33">
        <w:t xml:space="preserve">average rent of $3,559 </w:t>
      </w:r>
      <w:r w:rsidR="007B264B">
        <w:t xml:space="preserve">compares to </w:t>
      </w:r>
      <w:r w:rsidR="0063026D">
        <w:t>nearby cities</w:t>
      </w:r>
      <w:r w:rsidR="00462C6F">
        <w:t xml:space="preserve">. </w:t>
      </w:r>
      <w:r w:rsidR="00D01B9E">
        <w:t xml:space="preserve">The highest is Wellesley at </w:t>
      </w:r>
      <w:r w:rsidR="00363618">
        <w:t xml:space="preserve">$4,683 and the lowest </w:t>
      </w:r>
      <w:r w:rsidR="00C75C0D">
        <w:t>is Melrose at $2,150</w:t>
      </w:r>
      <w:r w:rsidR="00082723">
        <w:t xml:space="preserve">. </w:t>
      </w:r>
    </w:p>
    <w:p w14:paraId="08367AAE" w14:textId="59C4A561" w:rsidR="00082723" w:rsidRDefault="00082723" w:rsidP="00466B33">
      <w:pPr>
        <w:spacing w:line="240" w:lineRule="auto"/>
      </w:pPr>
      <w:r>
        <w:t>Slide 6</w:t>
      </w:r>
    </w:p>
    <w:p w14:paraId="4B105C3C" w14:textId="4297AB5F" w:rsidR="00082723" w:rsidRDefault="0048220A" w:rsidP="00466B33">
      <w:pPr>
        <w:spacing w:line="240" w:lineRule="auto"/>
      </w:pPr>
      <w:r>
        <w:t>What is Affordable Housing?</w:t>
      </w:r>
    </w:p>
    <w:p w14:paraId="2F468BD9" w14:textId="77777777" w:rsidR="00E24375" w:rsidRDefault="00E24375" w:rsidP="00E24375">
      <w:pPr>
        <w:spacing w:line="240" w:lineRule="auto"/>
      </w:pPr>
      <w:r w:rsidRPr="00E24375">
        <w:t xml:space="preserve">The government says housing is affordable if a family spends no more than 30% of their income on housing. </w:t>
      </w:r>
    </w:p>
    <w:p w14:paraId="753FBD1E" w14:textId="14372BC2" w:rsidR="00E24375" w:rsidRDefault="00E24375" w:rsidP="00E24375">
      <w:pPr>
        <w:spacing w:line="240" w:lineRule="auto"/>
      </w:pPr>
      <w:r>
        <w:t>Slide 7</w:t>
      </w:r>
    </w:p>
    <w:p w14:paraId="17818838" w14:textId="77777777" w:rsidR="00B973C9" w:rsidRDefault="00AC4B8F" w:rsidP="00B973C9">
      <w:pPr>
        <w:spacing w:line="240" w:lineRule="auto"/>
      </w:pPr>
      <w:r>
        <w:t>Different Types of Affordable Housing</w:t>
      </w:r>
    </w:p>
    <w:p w14:paraId="32C2D6DF" w14:textId="77777777" w:rsidR="00B973C9" w:rsidRDefault="00B973C9" w:rsidP="00B973C9">
      <w:pPr>
        <w:spacing w:line="240" w:lineRule="auto"/>
      </w:pPr>
      <w:r w:rsidRPr="00B973C9">
        <w:lastRenderedPageBreak/>
        <w:t>Mobile Vouchers</w:t>
      </w:r>
    </w:p>
    <w:p w14:paraId="6DA9B902" w14:textId="77777777" w:rsidR="00B973C9" w:rsidRDefault="00B973C9" w:rsidP="00B973C9">
      <w:pPr>
        <w:spacing w:line="240" w:lineRule="auto"/>
      </w:pPr>
      <w:r w:rsidRPr="00B973C9">
        <w:t>Public Housing</w:t>
      </w:r>
    </w:p>
    <w:p w14:paraId="51F318AC" w14:textId="77777777" w:rsidR="00B973C9" w:rsidRDefault="00B973C9" w:rsidP="00B973C9">
      <w:pPr>
        <w:spacing w:line="240" w:lineRule="auto"/>
      </w:pPr>
      <w:r w:rsidRPr="00B973C9">
        <w:t>Project-Based Housing</w:t>
      </w:r>
    </w:p>
    <w:p w14:paraId="0520875A" w14:textId="77777777" w:rsidR="00B973C9" w:rsidRDefault="00B973C9" w:rsidP="00B973C9">
      <w:pPr>
        <w:spacing w:line="240" w:lineRule="auto"/>
      </w:pPr>
      <w:r w:rsidRPr="00B973C9">
        <w:t>Mixed-Income Housing</w:t>
      </w:r>
    </w:p>
    <w:p w14:paraId="6A0AA0B0" w14:textId="32F09AF2" w:rsidR="00B973C9" w:rsidRDefault="00B973C9" w:rsidP="00B973C9">
      <w:pPr>
        <w:spacing w:line="240" w:lineRule="auto"/>
      </w:pPr>
      <w:r w:rsidRPr="00B973C9">
        <w:t>Each type of housing has its own rules and application</w:t>
      </w:r>
      <w:r>
        <w:t>s</w:t>
      </w:r>
    </w:p>
    <w:p w14:paraId="49FED269" w14:textId="1CB64ECC" w:rsidR="00B973C9" w:rsidRDefault="008F5F3A" w:rsidP="00B973C9">
      <w:pPr>
        <w:spacing w:line="240" w:lineRule="auto"/>
      </w:pPr>
      <w:r>
        <w:t>Slide 8</w:t>
      </w:r>
    </w:p>
    <w:p w14:paraId="3EDD6C9B" w14:textId="56F456E6" w:rsidR="00B973C9" w:rsidRDefault="008F5F3A" w:rsidP="00B973C9">
      <w:pPr>
        <w:spacing w:line="240" w:lineRule="auto"/>
      </w:pPr>
      <w:r>
        <w:t xml:space="preserve">This slide depicts a </w:t>
      </w:r>
      <w:r w:rsidR="00D60434">
        <w:t>flow chart of the different types of affordable housing listed on the previous slide</w:t>
      </w:r>
      <w:r w:rsidR="00D0754D">
        <w:t>.</w:t>
      </w:r>
    </w:p>
    <w:p w14:paraId="55995C80" w14:textId="36DBC102" w:rsidR="00D0754D" w:rsidRDefault="00D0754D" w:rsidP="00B973C9">
      <w:pPr>
        <w:spacing w:line="240" w:lineRule="auto"/>
      </w:pPr>
      <w:r>
        <w:t>Slide 9</w:t>
      </w:r>
    </w:p>
    <w:p w14:paraId="46CF9FDE" w14:textId="77777777" w:rsidR="00D0754D" w:rsidRDefault="00D0754D" w:rsidP="00D0754D">
      <w:pPr>
        <w:spacing w:line="240" w:lineRule="auto"/>
      </w:pPr>
      <w:r>
        <w:t>Mobile Vouchers</w:t>
      </w:r>
    </w:p>
    <w:p w14:paraId="09C3C134" w14:textId="2A31252D" w:rsidR="00D0754D" w:rsidRDefault="00D0754D" w:rsidP="00D0754D">
      <w:pPr>
        <w:spacing w:line="240" w:lineRule="auto"/>
      </w:pPr>
      <w:r w:rsidRPr="00D0754D">
        <w:t>Like a coupon for a market-rate apartment</w:t>
      </w:r>
    </w:p>
    <w:p w14:paraId="11E158CF" w14:textId="77777777" w:rsidR="00D0754D" w:rsidRDefault="00D0754D" w:rsidP="00D0754D">
      <w:pPr>
        <w:spacing w:line="240" w:lineRule="auto"/>
      </w:pPr>
      <w:r w:rsidRPr="00D0754D">
        <w:t xml:space="preserve">Rent </w:t>
      </w:r>
      <w:r>
        <w:t>is</w:t>
      </w:r>
      <w:r w:rsidRPr="00D0754D">
        <w:t xml:space="preserve"> 30% of your income</w:t>
      </w:r>
    </w:p>
    <w:p w14:paraId="732242DB" w14:textId="77777777" w:rsidR="00D0754D" w:rsidRDefault="00D0754D" w:rsidP="00D0754D">
      <w:pPr>
        <w:spacing w:line="240" w:lineRule="auto"/>
      </w:pPr>
      <w:r w:rsidRPr="00D0754D">
        <w:t>Can move from one apartment to the next with the voucher</w:t>
      </w:r>
    </w:p>
    <w:p w14:paraId="3C5D661F" w14:textId="77777777" w:rsidR="00D0754D" w:rsidRDefault="00D0754D" w:rsidP="00D0754D">
      <w:pPr>
        <w:spacing w:line="240" w:lineRule="auto"/>
      </w:pPr>
      <w:r w:rsidRPr="00D0754D">
        <w:t>Federal Voucher: HCVP</w:t>
      </w:r>
    </w:p>
    <w:p w14:paraId="415DBAA0" w14:textId="77777777" w:rsidR="00D0754D" w:rsidRDefault="00D0754D" w:rsidP="00D0754D">
      <w:pPr>
        <w:spacing w:line="240" w:lineRule="auto"/>
      </w:pPr>
      <w:r w:rsidRPr="00D0754D">
        <w:t>Apply through a Regional Housing Authority (RHA)</w:t>
      </w:r>
    </w:p>
    <w:p w14:paraId="200E53F5" w14:textId="77777777" w:rsidR="00D0754D" w:rsidRDefault="00D0754D" w:rsidP="00D0754D">
      <w:pPr>
        <w:spacing w:line="240" w:lineRule="auto"/>
      </w:pPr>
      <w:r w:rsidRPr="00D0754D">
        <w:t>Live anywhere in the U.S.</w:t>
      </w:r>
    </w:p>
    <w:p w14:paraId="656C23EE" w14:textId="77777777" w:rsidR="00D0754D" w:rsidRDefault="00D0754D" w:rsidP="00D0754D">
      <w:pPr>
        <w:spacing w:line="240" w:lineRule="auto"/>
      </w:pPr>
      <w:r w:rsidRPr="00D0754D">
        <w:t>State Vouchers: MRVP, AHVP</w:t>
      </w:r>
    </w:p>
    <w:p w14:paraId="104B0635" w14:textId="77777777" w:rsidR="00D0754D" w:rsidRDefault="00D0754D" w:rsidP="00D0754D">
      <w:pPr>
        <w:spacing w:line="240" w:lineRule="auto"/>
      </w:pPr>
      <w:r w:rsidRPr="00D0754D">
        <w:t>Apply through a Local Housing Authority (LHA) or on CHAMP website</w:t>
      </w:r>
    </w:p>
    <w:p w14:paraId="0D41A537" w14:textId="75FD44F3" w:rsidR="00D0754D" w:rsidRDefault="00D0754D" w:rsidP="00D0754D">
      <w:pPr>
        <w:spacing w:line="240" w:lineRule="auto"/>
      </w:pPr>
      <w:r w:rsidRPr="00D0754D">
        <w:t>Live anywhere in Massachusetts</w:t>
      </w:r>
    </w:p>
    <w:p w14:paraId="074AB60C" w14:textId="4F10E1F7" w:rsidR="00D0754D" w:rsidRDefault="00867BF1" w:rsidP="00D0754D">
      <w:pPr>
        <w:spacing w:line="240" w:lineRule="auto"/>
      </w:pPr>
      <w:r>
        <w:t>Slide 10</w:t>
      </w:r>
    </w:p>
    <w:p w14:paraId="1B770A7F" w14:textId="77777777" w:rsidR="0099649E" w:rsidRDefault="00942734" w:rsidP="0099649E">
      <w:pPr>
        <w:spacing w:line="240" w:lineRule="auto"/>
      </w:pPr>
      <w:r>
        <w:t>Public Project Based Housing</w:t>
      </w:r>
    </w:p>
    <w:p w14:paraId="029F82FD" w14:textId="77777777" w:rsidR="0099649E" w:rsidRDefault="0099649E" w:rsidP="0099649E">
      <w:pPr>
        <w:spacing w:line="240" w:lineRule="auto"/>
      </w:pPr>
      <w:r w:rsidRPr="0099649E">
        <w:t>Rent</w:t>
      </w:r>
      <w:r>
        <w:t xml:space="preserve"> is </w:t>
      </w:r>
      <w:r w:rsidRPr="0099649E">
        <w:t>30% of your income</w:t>
      </w:r>
    </w:p>
    <w:p w14:paraId="7E6C592C" w14:textId="77777777" w:rsidR="0099649E" w:rsidRDefault="0099649E" w:rsidP="0099649E">
      <w:pPr>
        <w:spacing w:line="240" w:lineRule="auto"/>
      </w:pPr>
      <w:r w:rsidRPr="0099649E">
        <w:t>Voucher doesn’t move with you</w:t>
      </w:r>
    </w:p>
    <w:p w14:paraId="21C16A46" w14:textId="57E91BC8" w:rsidR="0099649E" w:rsidRDefault="0099649E" w:rsidP="0099649E">
      <w:pPr>
        <w:spacing w:line="240" w:lineRule="auto"/>
      </w:pPr>
      <w:r w:rsidRPr="0099649E">
        <w:t xml:space="preserve">Waitlists for Public Housing are not as long as Mobile </w:t>
      </w:r>
      <w:r w:rsidR="00B75E79">
        <w:t>Vouchers</w:t>
      </w:r>
    </w:p>
    <w:p w14:paraId="5C26CF0D" w14:textId="77777777" w:rsidR="0099649E" w:rsidRDefault="0099649E" w:rsidP="0099649E">
      <w:pPr>
        <w:spacing w:line="240" w:lineRule="auto"/>
      </w:pPr>
      <w:r w:rsidRPr="0099649E">
        <w:t xml:space="preserve">Run by </w:t>
      </w:r>
      <w:r>
        <w:t xml:space="preserve">over </w:t>
      </w:r>
      <w:r w:rsidRPr="0099649E">
        <w:t>240 Local Housing Authorities</w:t>
      </w:r>
    </w:p>
    <w:p w14:paraId="2D5DEB90" w14:textId="77777777" w:rsidR="0099649E" w:rsidRDefault="0099649E" w:rsidP="0099649E">
      <w:pPr>
        <w:spacing w:line="240" w:lineRule="auto"/>
      </w:pPr>
      <w:r w:rsidRPr="0099649E">
        <w:t>Apply through CHAMP website</w:t>
      </w:r>
    </w:p>
    <w:p w14:paraId="4742D8DB" w14:textId="77777777" w:rsidR="0099649E" w:rsidRDefault="0099649E" w:rsidP="0099649E">
      <w:pPr>
        <w:spacing w:line="240" w:lineRule="auto"/>
      </w:pPr>
      <w:r w:rsidRPr="0099649E">
        <w:t>Only select towns where you would like to live</w:t>
      </w:r>
    </w:p>
    <w:p w14:paraId="02180D1A" w14:textId="1391464E" w:rsidR="0099649E" w:rsidRDefault="0099649E" w:rsidP="0099649E">
      <w:pPr>
        <w:spacing w:line="240" w:lineRule="auto"/>
      </w:pPr>
      <w:r w:rsidRPr="0099649E">
        <w:t>Each city or town has its own waitlist</w:t>
      </w:r>
    </w:p>
    <w:p w14:paraId="363CBAE9" w14:textId="03647DD7" w:rsidR="0099649E" w:rsidRDefault="00F72C8E" w:rsidP="0099649E">
      <w:pPr>
        <w:spacing w:line="240" w:lineRule="auto"/>
      </w:pPr>
      <w:r>
        <w:t>Slide 11</w:t>
      </w:r>
    </w:p>
    <w:p w14:paraId="09BDC282" w14:textId="77777777" w:rsidR="006F355C" w:rsidRDefault="00F72C8E" w:rsidP="006F355C">
      <w:pPr>
        <w:spacing w:line="240" w:lineRule="auto"/>
      </w:pPr>
      <w:r>
        <w:lastRenderedPageBreak/>
        <w:t xml:space="preserve">Private Project Based Housing </w:t>
      </w:r>
      <w:r w:rsidR="006F355C">
        <w:t>(PBV)</w:t>
      </w:r>
    </w:p>
    <w:p w14:paraId="76FE53A6" w14:textId="77777777" w:rsidR="006F355C" w:rsidRDefault="006F355C" w:rsidP="006F355C">
      <w:pPr>
        <w:spacing w:line="240" w:lineRule="auto"/>
      </w:pPr>
      <w:r w:rsidRPr="006F355C">
        <w:t>Like Public Housing, but privately owned</w:t>
      </w:r>
    </w:p>
    <w:p w14:paraId="5EA4D872" w14:textId="77777777" w:rsidR="006F355C" w:rsidRDefault="006F355C" w:rsidP="006F355C">
      <w:pPr>
        <w:spacing w:line="240" w:lineRule="auto"/>
      </w:pPr>
      <w:r w:rsidRPr="006F355C">
        <w:t xml:space="preserve">Rent </w:t>
      </w:r>
      <w:r>
        <w:t xml:space="preserve">is </w:t>
      </w:r>
      <w:r w:rsidRPr="006F355C">
        <w:t>30% of your income</w:t>
      </w:r>
    </w:p>
    <w:p w14:paraId="50E520B8" w14:textId="77777777" w:rsidR="006F355C" w:rsidRDefault="006F355C" w:rsidP="006F355C">
      <w:pPr>
        <w:spacing w:line="240" w:lineRule="auto"/>
      </w:pPr>
      <w:r w:rsidRPr="006F355C">
        <w:t>Voucher is attached to the apartment</w:t>
      </w:r>
    </w:p>
    <w:p w14:paraId="6632DF6B" w14:textId="77777777" w:rsidR="006F355C" w:rsidRDefault="006F355C" w:rsidP="006F355C">
      <w:pPr>
        <w:spacing w:line="240" w:lineRule="auto"/>
      </w:pPr>
      <w:r w:rsidRPr="006F355C">
        <w:t>Waitlists are sometimes shorter than Mobile Voucher waitlists</w:t>
      </w:r>
    </w:p>
    <w:p w14:paraId="2E8D5CF4" w14:textId="77777777" w:rsidR="006F355C" w:rsidRDefault="006F355C" w:rsidP="006F355C">
      <w:pPr>
        <w:spacing w:line="240" w:lineRule="auto"/>
      </w:pPr>
      <w:r w:rsidRPr="006F355C">
        <w:t>A good way to find elder units or accessible units</w:t>
      </w:r>
    </w:p>
    <w:p w14:paraId="5B74BAF3" w14:textId="0033C540" w:rsidR="006F355C" w:rsidRDefault="006F355C" w:rsidP="006F355C">
      <w:pPr>
        <w:spacing w:line="240" w:lineRule="auto"/>
      </w:pPr>
      <w:r>
        <w:t>M</w:t>
      </w:r>
      <w:r w:rsidRPr="006F355C">
        <w:t>any developments will accept a mobile voucher</w:t>
      </w:r>
    </w:p>
    <w:p w14:paraId="1D629F99" w14:textId="0B99B3BA" w:rsidR="006F355C" w:rsidRDefault="00EC7908" w:rsidP="006F355C">
      <w:pPr>
        <w:spacing w:line="240" w:lineRule="auto"/>
      </w:pPr>
      <w:r>
        <w:t>Slide 12</w:t>
      </w:r>
    </w:p>
    <w:p w14:paraId="2F79F24C" w14:textId="77777777" w:rsidR="00842732" w:rsidRDefault="000D75AA" w:rsidP="00842732">
      <w:pPr>
        <w:spacing w:line="240" w:lineRule="auto"/>
      </w:pPr>
      <w:r>
        <w:t>Mixed Income Housing and Lotteries</w:t>
      </w:r>
    </w:p>
    <w:p w14:paraId="17941682" w14:textId="77777777" w:rsidR="00842732" w:rsidRDefault="00842732" w:rsidP="00842732">
      <w:pPr>
        <w:spacing w:line="240" w:lineRule="auto"/>
      </w:pPr>
      <w:r w:rsidRPr="00842732">
        <w:t>Newer developments, with some apartments set aside for lower income households</w:t>
      </w:r>
    </w:p>
    <w:p w14:paraId="09FF31AB" w14:textId="77777777" w:rsidR="00842732" w:rsidRDefault="00842732" w:rsidP="00842732">
      <w:pPr>
        <w:spacing w:line="240" w:lineRule="auto"/>
      </w:pPr>
      <w:r w:rsidRPr="00842732">
        <w:t>Rent does not usually adjust if your income changes</w:t>
      </w:r>
    </w:p>
    <w:p w14:paraId="2BCE4A0F" w14:textId="77777777" w:rsidR="00842732" w:rsidRDefault="00842732" w:rsidP="00842732">
      <w:pPr>
        <w:spacing w:line="240" w:lineRule="auto"/>
      </w:pPr>
      <w:r w:rsidRPr="00842732">
        <w:t>Minimum and maximum yearly income ranges</w:t>
      </w:r>
    </w:p>
    <w:p w14:paraId="77CA919B" w14:textId="46A83BAF" w:rsidR="00842732" w:rsidRDefault="00842732" w:rsidP="00842732">
      <w:pPr>
        <w:spacing w:line="240" w:lineRule="auto"/>
      </w:pPr>
      <w:r w:rsidRPr="00842732">
        <w:t xml:space="preserve">Eligible income range based on </w:t>
      </w:r>
      <w:r w:rsidR="009702E0">
        <w:t xml:space="preserve">percentage </w:t>
      </w:r>
      <w:r w:rsidRPr="00842732">
        <w:t>of Area Median Income (AMI)</w:t>
      </w:r>
    </w:p>
    <w:p w14:paraId="7D1983C6" w14:textId="77777777" w:rsidR="00842732" w:rsidRDefault="00842732" w:rsidP="00842732">
      <w:pPr>
        <w:spacing w:line="240" w:lineRule="auto"/>
      </w:pPr>
      <w:r w:rsidRPr="00842732">
        <w:t xml:space="preserve">Find lottery openings on Boston’s MetroList </w:t>
      </w:r>
    </w:p>
    <w:p w14:paraId="45A63756" w14:textId="77777777" w:rsidR="00842732" w:rsidRDefault="00842732" w:rsidP="00842732">
      <w:pPr>
        <w:spacing w:line="240" w:lineRule="auto"/>
      </w:pPr>
      <w:r w:rsidRPr="00842732">
        <w:t>Each property has its own deadline to apply, and its own waitlist</w:t>
      </w:r>
    </w:p>
    <w:p w14:paraId="4EDE197B" w14:textId="59E51D69" w:rsidR="00842732" w:rsidRDefault="00842732" w:rsidP="00842732">
      <w:pPr>
        <w:spacing w:line="240" w:lineRule="auto"/>
      </w:pPr>
      <w:r w:rsidRPr="00842732">
        <w:t>Your place on each waitlist will be chosen in a random drawing</w:t>
      </w:r>
    </w:p>
    <w:p w14:paraId="7A0D73EC" w14:textId="0E38C0FC" w:rsidR="00842732" w:rsidRDefault="009702E0" w:rsidP="00842732">
      <w:pPr>
        <w:spacing w:line="240" w:lineRule="auto"/>
      </w:pPr>
      <w:r>
        <w:t>Slide 13</w:t>
      </w:r>
    </w:p>
    <w:p w14:paraId="23D57B1F" w14:textId="77777777" w:rsidR="000F28A5" w:rsidRDefault="000F28A5" w:rsidP="000F28A5">
      <w:pPr>
        <w:spacing w:line="240" w:lineRule="auto"/>
      </w:pPr>
      <w:r>
        <w:t>Single Room Occupancy (SROs)</w:t>
      </w:r>
    </w:p>
    <w:p w14:paraId="3071A9E4" w14:textId="77777777" w:rsidR="007B0C07" w:rsidRDefault="000F28A5" w:rsidP="007B0C07">
      <w:pPr>
        <w:spacing w:line="240" w:lineRule="auto"/>
      </w:pPr>
      <w:r w:rsidRPr="000F28A5">
        <w:t>Good option for those currently homeless or in shelter</w:t>
      </w:r>
    </w:p>
    <w:p w14:paraId="56E3DE1A" w14:textId="77777777" w:rsidR="007B0C07" w:rsidRDefault="007B0C07" w:rsidP="007B0C07">
      <w:pPr>
        <w:spacing w:line="240" w:lineRule="auto"/>
      </w:pPr>
      <w:r w:rsidRPr="007B0C07">
        <w:t>Dorm-style living- small private space with shared common areas</w:t>
      </w:r>
    </w:p>
    <w:p w14:paraId="70A97253" w14:textId="77777777" w:rsidR="00415A46" w:rsidRDefault="007B0C07" w:rsidP="00415A46">
      <w:pPr>
        <w:spacing w:line="240" w:lineRule="auto"/>
      </w:pPr>
      <w:r w:rsidRPr="007B0C07">
        <w:t>Apply through a Local Housing Authority (</w:t>
      </w:r>
      <w:r>
        <w:t xml:space="preserve">Ex: </w:t>
      </w:r>
      <w:r w:rsidRPr="007B0C07">
        <w:t>Boston, Cambridge)</w:t>
      </w:r>
    </w:p>
    <w:p w14:paraId="526C4917" w14:textId="47645F51" w:rsidR="00415A46" w:rsidRDefault="00415A46" w:rsidP="00415A46">
      <w:pPr>
        <w:spacing w:line="240" w:lineRule="auto"/>
      </w:pPr>
      <w:r w:rsidRPr="00415A46">
        <w:t>Check your town’s website for information</w:t>
      </w:r>
    </w:p>
    <w:p w14:paraId="5A51654D" w14:textId="70234871" w:rsidR="007B716C" w:rsidRDefault="007B716C" w:rsidP="00415A46">
      <w:pPr>
        <w:spacing w:line="240" w:lineRule="auto"/>
      </w:pPr>
      <w:r>
        <w:t>Slide 14</w:t>
      </w:r>
    </w:p>
    <w:p w14:paraId="37F97CD1" w14:textId="77777777" w:rsidR="00A11DF2" w:rsidRDefault="007B716C" w:rsidP="00A11DF2">
      <w:pPr>
        <w:spacing w:line="240" w:lineRule="auto"/>
      </w:pPr>
      <w:r>
        <w:t>Housing Search Websites</w:t>
      </w:r>
    </w:p>
    <w:p w14:paraId="00459DE8" w14:textId="4484DC05" w:rsidR="00A11DF2" w:rsidRPr="00A11DF2" w:rsidRDefault="00A11DF2" w:rsidP="00A11DF2">
      <w:pPr>
        <w:spacing w:line="240" w:lineRule="auto"/>
      </w:pPr>
      <w:r w:rsidRPr="00A11DF2">
        <w:rPr>
          <w:b/>
          <w:bCs/>
        </w:rPr>
        <w:t>H</w:t>
      </w:r>
      <w:r w:rsidRPr="00A11DF2">
        <w:t>ousing Navigator</w:t>
      </w:r>
    </w:p>
    <w:p w14:paraId="09C77350" w14:textId="77777777" w:rsidR="00A11DF2" w:rsidRPr="00A11DF2" w:rsidRDefault="00A11DF2" w:rsidP="00A11DF2">
      <w:pPr>
        <w:spacing w:line="240" w:lineRule="auto"/>
      </w:pPr>
      <w:r w:rsidRPr="00A11DF2">
        <w:t>https://housingnavigatorma.org/</w:t>
      </w:r>
    </w:p>
    <w:p w14:paraId="439F6B5D" w14:textId="77777777" w:rsidR="00A11DF2" w:rsidRPr="00A11DF2" w:rsidRDefault="00A11DF2" w:rsidP="00A11DF2">
      <w:pPr>
        <w:spacing w:line="240" w:lineRule="auto"/>
      </w:pPr>
      <w:r w:rsidRPr="00A11DF2">
        <w:t>HousingWorks</w:t>
      </w:r>
    </w:p>
    <w:p w14:paraId="55E6AE32" w14:textId="77777777" w:rsidR="00A11DF2" w:rsidRPr="00A11DF2" w:rsidRDefault="00A11DF2" w:rsidP="00A11DF2">
      <w:pPr>
        <w:spacing w:line="240" w:lineRule="auto"/>
      </w:pPr>
      <w:r w:rsidRPr="00A11DF2">
        <w:t>https://www.housingworks.net/</w:t>
      </w:r>
    </w:p>
    <w:p w14:paraId="0DB59E31" w14:textId="77777777" w:rsidR="00A11DF2" w:rsidRPr="00A11DF2" w:rsidRDefault="00A11DF2" w:rsidP="00A11DF2">
      <w:pPr>
        <w:spacing w:line="240" w:lineRule="auto"/>
      </w:pPr>
      <w:r w:rsidRPr="00A11DF2">
        <w:lastRenderedPageBreak/>
        <w:t>SEB Housing</w:t>
      </w:r>
    </w:p>
    <w:p w14:paraId="0B82721B" w14:textId="77777777" w:rsidR="00A11DF2" w:rsidRPr="00A11DF2" w:rsidRDefault="00A11DF2" w:rsidP="00A11DF2">
      <w:pPr>
        <w:spacing w:line="240" w:lineRule="auto"/>
      </w:pPr>
      <w:r w:rsidRPr="00A11DF2">
        <w:t>https://sebhousing.com/</w:t>
      </w:r>
    </w:p>
    <w:p w14:paraId="2660210B" w14:textId="71339AB6" w:rsidR="00A11DF2" w:rsidRPr="00A11DF2" w:rsidRDefault="00A11DF2" w:rsidP="00A11DF2">
      <w:pPr>
        <w:spacing w:line="240" w:lineRule="auto"/>
      </w:pPr>
      <w:r w:rsidRPr="00A11DF2">
        <w:t>Metro</w:t>
      </w:r>
      <w:r w:rsidR="00BA1F13">
        <w:t>L</w:t>
      </w:r>
      <w:r w:rsidRPr="00A11DF2">
        <w:t>ist</w:t>
      </w:r>
    </w:p>
    <w:p w14:paraId="50E0756B" w14:textId="77777777" w:rsidR="00A11DF2" w:rsidRPr="00A11DF2" w:rsidRDefault="00A11DF2" w:rsidP="00170A20">
      <w:pPr>
        <w:spacing w:line="240" w:lineRule="auto"/>
      </w:pPr>
      <w:r w:rsidRPr="00A11DF2">
        <w:t>https://www.boston.gov/metrolist</w:t>
      </w:r>
    </w:p>
    <w:p w14:paraId="4E055C37" w14:textId="77777777" w:rsidR="00A11DF2" w:rsidRDefault="00A11DF2" w:rsidP="00170A20">
      <w:pPr>
        <w:spacing w:line="240" w:lineRule="auto"/>
      </w:pPr>
      <w:r w:rsidRPr="00A11DF2">
        <w:t>Check your local Housing Authority’s website for specific town programs.</w:t>
      </w:r>
    </w:p>
    <w:p w14:paraId="0BA88A30" w14:textId="37EB4C1A" w:rsidR="00A11DF2" w:rsidRDefault="00170A20" w:rsidP="00170A20">
      <w:pPr>
        <w:spacing w:line="240" w:lineRule="auto"/>
      </w:pPr>
      <w:r>
        <w:t>Slide 15</w:t>
      </w:r>
    </w:p>
    <w:p w14:paraId="59019046" w14:textId="77777777" w:rsidR="00753992" w:rsidRDefault="00753992" w:rsidP="00753992">
      <w:pPr>
        <w:spacing w:line="240" w:lineRule="auto"/>
      </w:pPr>
      <w:r>
        <w:t>Priorities and Preferences</w:t>
      </w:r>
    </w:p>
    <w:p w14:paraId="70AD6C2F" w14:textId="46D1B338" w:rsidR="00753992" w:rsidRDefault="00753992" w:rsidP="00753992">
      <w:pPr>
        <w:spacing w:line="240" w:lineRule="auto"/>
      </w:pPr>
      <w:r w:rsidRPr="00753992">
        <w:t xml:space="preserve">Priority status makes a big difference in how long you wait for </w:t>
      </w:r>
      <w:r w:rsidR="001E2985" w:rsidRPr="00753992">
        <w:t>housing.</w:t>
      </w:r>
    </w:p>
    <w:p w14:paraId="2FA8B9AC" w14:textId="29C4D6DE" w:rsidR="00753992" w:rsidRDefault="00D40424" w:rsidP="00753992">
      <w:pPr>
        <w:spacing w:line="240" w:lineRule="auto"/>
      </w:pPr>
      <w:r w:rsidRPr="00753992">
        <w:t>Homelessness</w:t>
      </w:r>
      <w:r w:rsidR="00753992" w:rsidRPr="00753992">
        <w:t xml:space="preserve"> is first priority</w:t>
      </w:r>
    </w:p>
    <w:p w14:paraId="61B7ECE8" w14:textId="77777777" w:rsidR="00753992" w:rsidRDefault="00753992" w:rsidP="00753992">
      <w:pPr>
        <w:spacing w:line="240" w:lineRule="auto"/>
      </w:pPr>
      <w:r w:rsidRPr="00753992">
        <w:t xml:space="preserve">Homeless means in shelter, or unable to stay in shelter </w:t>
      </w:r>
    </w:p>
    <w:p w14:paraId="60496F61" w14:textId="77777777" w:rsidR="00686B70" w:rsidRDefault="00753992" w:rsidP="00686B70">
      <w:pPr>
        <w:spacing w:line="240" w:lineRule="auto"/>
      </w:pPr>
      <w:r w:rsidRPr="00753992">
        <w:t>Other Priorities &amp; Preferences:</w:t>
      </w:r>
    </w:p>
    <w:p w14:paraId="7D1D125E" w14:textId="77777777" w:rsidR="00686B70" w:rsidRDefault="00753992" w:rsidP="00686B70">
      <w:pPr>
        <w:spacing w:line="240" w:lineRule="auto"/>
      </w:pPr>
      <w:r w:rsidRPr="00753992">
        <w:t>Local preference</w:t>
      </w:r>
    </w:p>
    <w:p w14:paraId="3CB91074" w14:textId="77777777" w:rsidR="00686B70" w:rsidRDefault="00753992" w:rsidP="00686B70">
      <w:pPr>
        <w:spacing w:line="240" w:lineRule="auto"/>
      </w:pPr>
      <w:r w:rsidRPr="00753992">
        <w:t>Disabled preference/ inaccessible unit</w:t>
      </w:r>
    </w:p>
    <w:p w14:paraId="79778CC4" w14:textId="77777777" w:rsidR="00686B70" w:rsidRDefault="00753992" w:rsidP="00686B70">
      <w:pPr>
        <w:spacing w:line="240" w:lineRule="auto"/>
      </w:pPr>
      <w:r w:rsidRPr="00753992">
        <w:t>Veteran status</w:t>
      </w:r>
    </w:p>
    <w:p w14:paraId="74A4E540" w14:textId="77777777" w:rsidR="00686B70" w:rsidRDefault="00753992" w:rsidP="00686B70">
      <w:pPr>
        <w:spacing w:line="240" w:lineRule="auto"/>
      </w:pPr>
      <w:r w:rsidRPr="00753992">
        <w:t>No-fault eviction</w:t>
      </w:r>
    </w:p>
    <w:p w14:paraId="4D083336" w14:textId="77777777" w:rsidR="00686B70" w:rsidRDefault="00753992" w:rsidP="00686B70">
      <w:pPr>
        <w:spacing w:line="240" w:lineRule="auto"/>
      </w:pPr>
      <w:r w:rsidRPr="00753992">
        <w:t>Victim of a crime/ domestic violence</w:t>
      </w:r>
    </w:p>
    <w:p w14:paraId="45A8A9E8" w14:textId="77777777" w:rsidR="00686B70" w:rsidRDefault="00753992" w:rsidP="00686B70">
      <w:pPr>
        <w:spacing w:line="240" w:lineRule="auto"/>
      </w:pPr>
      <w:r w:rsidRPr="00753992">
        <w:t>Natural disaster</w:t>
      </w:r>
    </w:p>
    <w:p w14:paraId="4EC4E58A" w14:textId="77777777" w:rsidR="00686B70" w:rsidRDefault="00753992" w:rsidP="00686B70">
      <w:pPr>
        <w:spacing w:line="240" w:lineRule="auto"/>
      </w:pPr>
      <w:r w:rsidRPr="00753992">
        <w:t>Excessive rent burden</w:t>
      </w:r>
    </w:p>
    <w:p w14:paraId="3D63590A" w14:textId="71791FC6" w:rsidR="00753992" w:rsidRDefault="00753992" w:rsidP="00686B70">
      <w:pPr>
        <w:spacing w:line="240" w:lineRule="auto"/>
      </w:pPr>
      <w:r w:rsidRPr="00753992">
        <w:t>Government action</w:t>
      </w:r>
    </w:p>
    <w:p w14:paraId="042C5670" w14:textId="732BB535" w:rsidR="00753992" w:rsidRDefault="00686B70" w:rsidP="00686B70">
      <w:pPr>
        <w:spacing w:line="240" w:lineRule="auto"/>
      </w:pPr>
      <w:r>
        <w:t>Slide 16</w:t>
      </w:r>
    </w:p>
    <w:p w14:paraId="12E503AD" w14:textId="77777777" w:rsidR="004174CB" w:rsidRDefault="004174CB" w:rsidP="004174CB">
      <w:pPr>
        <w:spacing w:line="240" w:lineRule="auto"/>
      </w:pPr>
      <w:r>
        <w:t>More Tips</w:t>
      </w:r>
    </w:p>
    <w:p w14:paraId="1909ED32" w14:textId="77777777" w:rsidR="004174CB" w:rsidRDefault="004174CB" w:rsidP="004174CB">
      <w:pPr>
        <w:spacing w:line="240" w:lineRule="auto"/>
      </w:pPr>
      <w:r w:rsidRPr="004174CB">
        <w:t>Make sure your application is complete. No Blank spaces! Write “N/A” if needed</w:t>
      </w:r>
    </w:p>
    <w:p w14:paraId="1AC1DDDB" w14:textId="77777777" w:rsidR="004174CB" w:rsidRDefault="004174CB" w:rsidP="004174CB">
      <w:pPr>
        <w:spacing w:line="240" w:lineRule="auto"/>
      </w:pPr>
      <w:r w:rsidRPr="004174CB">
        <w:t>Remember to click “Submit” for online applications</w:t>
      </w:r>
    </w:p>
    <w:p w14:paraId="185FEAB5" w14:textId="77777777" w:rsidR="004174CB" w:rsidRDefault="004174CB" w:rsidP="004174CB">
      <w:pPr>
        <w:spacing w:line="240" w:lineRule="auto"/>
      </w:pPr>
      <w:r w:rsidRPr="004174CB">
        <w:t xml:space="preserve">Keep a housing search log! </w:t>
      </w:r>
    </w:p>
    <w:p w14:paraId="4BF719A1" w14:textId="77777777" w:rsidR="004174CB" w:rsidRDefault="004174CB" w:rsidP="004174CB">
      <w:pPr>
        <w:spacing w:line="240" w:lineRule="auto"/>
      </w:pPr>
      <w:r w:rsidRPr="004174CB">
        <w:t>Include names and dates</w:t>
      </w:r>
    </w:p>
    <w:p w14:paraId="73A3F8A6" w14:textId="77777777" w:rsidR="004174CB" w:rsidRDefault="004174CB" w:rsidP="004174CB">
      <w:pPr>
        <w:spacing w:line="240" w:lineRule="auto"/>
      </w:pPr>
      <w:r w:rsidRPr="004174CB">
        <w:t>Follow up to make sure you are on the waitlist</w:t>
      </w:r>
    </w:p>
    <w:p w14:paraId="4A10FC26" w14:textId="71696711" w:rsidR="004174CB" w:rsidRDefault="004174CB" w:rsidP="004174CB">
      <w:pPr>
        <w:spacing w:line="240" w:lineRule="auto"/>
      </w:pPr>
      <w:r w:rsidRPr="004174CB">
        <w:t>Check your mail and emails</w:t>
      </w:r>
    </w:p>
    <w:p w14:paraId="78406D3F" w14:textId="789C2336" w:rsidR="004174CB" w:rsidRDefault="003D206C" w:rsidP="004174CB">
      <w:pPr>
        <w:spacing w:line="240" w:lineRule="auto"/>
      </w:pPr>
      <w:r>
        <w:t>Slide 17</w:t>
      </w:r>
    </w:p>
    <w:p w14:paraId="53BDF1DC" w14:textId="77777777" w:rsidR="009A370E" w:rsidRDefault="009A370E" w:rsidP="004174CB">
      <w:pPr>
        <w:spacing w:line="240" w:lineRule="auto"/>
      </w:pPr>
      <w:r w:rsidRPr="009A370E">
        <w:lastRenderedPageBreak/>
        <w:t>Gather Document</w:t>
      </w:r>
      <w:r>
        <w:t>s</w:t>
      </w:r>
    </w:p>
    <w:p w14:paraId="27D0CA12" w14:textId="316A3D49" w:rsidR="004174CB" w:rsidRDefault="009A370E" w:rsidP="004174CB">
      <w:pPr>
        <w:spacing w:line="240" w:lineRule="auto"/>
      </w:pPr>
      <w:r w:rsidRPr="009A370E">
        <w:t>You will have 10 days to submit your documents!</w:t>
      </w:r>
    </w:p>
    <w:p w14:paraId="12C7464C" w14:textId="4C96B28A" w:rsidR="004174CB" w:rsidRDefault="001E584C" w:rsidP="004174CB">
      <w:pPr>
        <w:spacing w:line="240" w:lineRule="auto"/>
      </w:pPr>
      <w:r>
        <w:t>Government ID for everyone in your household</w:t>
      </w:r>
    </w:p>
    <w:p w14:paraId="2533CBF4" w14:textId="4E1A0D29" w:rsidR="004174CB" w:rsidRDefault="001E584C" w:rsidP="004174CB">
      <w:pPr>
        <w:spacing w:line="240" w:lineRule="auto"/>
      </w:pPr>
      <w:r>
        <w:t>Proof of priority status</w:t>
      </w:r>
    </w:p>
    <w:p w14:paraId="01D3AFDD" w14:textId="037394B4" w:rsidR="004174CB" w:rsidRDefault="001E584C" w:rsidP="004174CB">
      <w:pPr>
        <w:spacing w:line="240" w:lineRule="auto"/>
      </w:pPr>
      <w:r>
        <w:t>Rental history, housing search history</w:t>
      </w:r>
    </w:p>
    <w:p w14:paraId="785C8A16" w14:textId="77777777" w:rsidR="006B7098" w:rsidRDefault="006B7098" w:rsidP="006B7098">
      <w:pPr>
        <w:spacing w:line="240" w:lineRule="auto"/>
      </w:pPr>
      <w:r>
        <w:t>Proof of income and assets</w:t>
      </w:r>
    </w:p>
    <w:p w14:paraId="145A7230" w14:textId="77777777" w:rsidR="003C6411" w:rsidRDefault="006B7098" w:rsidP="003C6411">
      <w:pPr>
        <w:spacing w:line="240" w:lineRule="auto"/>
      </w:pPr>
      <w:r w:rsidRPr="006B7098">
        <w:t>Tax information (W2’s, non-filing letters, tax returns)</w:t>
      </w:r>
    </w:p>
    <w:p w14:paraId="25FEB03E" w14:textId="61083EB4" w:rsidR="003C6411" w:rsidRDefault="003C6411" w:rsidP="003C6411">
      <w:pPr>
        <w:spacing w:line="240" w:lineRule="auto"/>
      </w:pPr>
      <w:r w:rsidRPr="003C6411">
        <w:t>Character references, if needed</w:t>
      </w:r>
    </w:p>
    <w:p w14:paraId="33B46116" w14:textId="5052F4D1" w:rsidR="003C6411" w:rsidRDefault="003C6411" w:rsidP="003C6411">
      <w:pPr>
        <w:spacing w:line="240" w:lineRule="auto"/>
      </w:pPr>
      <w:r>
        <w:t>Slide 18</w:t>
      </w:r>
    </w:p>
    <w:p w14:paraId="6C054B38" w14:textId="77777777" w:rsidR="007D7C34" w:rsidRDefault="007D7C34" w:rsidP="007D7C34">
      <w:pPr>
        <w:spacing w:line="240" w:lineRule="auto"/>
      </w:pPr>
      <w:r>
        <w:t>Practice Good Financial Habits</w:t>
      </w:r>
    </w:p>
    <w:p w14:paraId="79FDFCCD" w14:textId="77777777" w:rsidR="007D7C34" w:rsidRDefault="007D7C34" w:rsidP="007D7C34">
      <w:pPr>
        <w:spacing w:line="240" w:lineRule="auto"/>
      </w:pPr>
      <w:r w:rsidRPr="007D7C34">
        <w:t>Good credit is essential in renting an apartment. Have a record of paying bills on time</w:t>
      </w:r>
    </w:p>
    <w:p w14:paraId="7436A6A9" w14:textId="77777777" w:rsidR="007D7C34" w:rsidRDefault="007D7C34" w:rsidP="007D7C34">
      <w:pPr>
        <w:spacing w:line="240" w:lineRule="auto"/>
      </w:pPr>
      <w:r w:rsidRPr="007D7C34">
        <w:t>Many properties will ask for a “landlord reference”</w:t>
      </w:r>
    </w:p>
    <w:p w14:paraId="4FFD77D6" w14:textId="77777777" w:rsidR="007D7C34" w:rsidRDefault="007D7C34" w:rsidP="007D7C34">
      <w:pPr>
        <w:spacing w:line="240" w:lineRule="auto"/>
      </w:pPr>
      <w:r w:rsidRPr="007D7C34">
        <w:t>Landlords will often ask for deposits to secure a lease, which might mean paying first month’s rent, last month’s rent, and a security deposit before moving in</w:t>
      </w:r>
    </w:p>
    <w:p w14:paraId="17339BB7" w14:textId="49EB3963" w:rsidR="007D7C34" w:rsidRDefault="007D7C34" w:rsidP="007D7C34">
      <w:pPr>
        <w:spacing w:line="240" w:lineRule="auto"/>
      </w:pPr>
      <w:r w:rsidRPr="007D7C34">
        <w:t>Start saving as soon as possible</w:t>
      </w:r>
    </w:p>
    <w:p w14:paraId="6E881692" w14:textId="36D90F4F" w:rsidR="007D7C34" w:rsidRDefault="00DF5808" w:rsidP="007D7C34">
      <w:pPr>
        <w:spacing w:line="240" w:lineRule="auto"/>
      </w:pPr>
      <w:r>
        <w:t>Slide 19</w:t>
      </w:r>
    </w:p>
    <w:p w14:paraId="5E725D59" w14:textId="77777777" w:rsidR="00E14995" w:rsidRDefault="00E14995" w:rsidP="00E14995">
      <w:pPr>
        <w:spacing w:line="240" w:lineRule="auto"/>
      </w:pPr>
      <w:r w:rsidRPr="00E14995">
        <w:t>Residential Assistance for Families in Transition (RAFT)</w:t>
      </w:r>
    </w:p>
    <w:p w14:paraId="77E24877" w14:textId="77777777" w:rsidR="00E14995" w:rsidRDefault="00E14995" w:rsidP="00E14995">
      <w:pPr>
        <w:spacing w:line="240" w:lineRule="auto"/>
      </w:pPr>
      <w:r w:rsidRPr="00E14995">
        <w:t xml:space="preserve">Up to $7,000 per year for eligible households to cover: </w:t>
      </w:r>
    </w:p>
    <w:p w14:paraId="63589FDB" w14:textId="77777777" w:rsidR="00E14995" w:rsidRDefault="00E14995" w:rsidP="00E14995">
      <w:pPr>
        <w:spacing w:line="240" w:lineRule="auto"/>
      </w:pPr>
      <w:r w:rsidRPr="00E14995">
        <w:t>Rent</w:t>
      </w:r>
      <w:r>
        <w:t xml:space="preserve">, </w:t>
      </w:r>
      <w:r w:rsidRPr="00E14995">
        <w:t>Utilities</w:t>
      </w:r>
      <w:r>
        <w:t xml:space="preserve">, </w:t>
      </w:r>
      <w:r w:rsidRPr="00E14995">
        <w:t>Moving Costs</w:t>
      </w:r>
      <w:r>
        <w:t xml:space="preserve">, and </w:t>
      </w:r>
      <w:r w:rsidRPr="00E14995">
        <w:t>Mortgage payments</w:t>
      </w:r>
    </w:p>
    <w:p w14:paraId="310FD017" w14:textId="713D9A62" w:rsidR="00E14995" w:rsidRDefault="00E14995" w:rsidP="00E14995">
      <w:pPr>
        <w:spacing w:line="240" w:lineRule="auto"/>
      </w:pPr>
      <w:r w:rsidRPr="00E14995">
        <w:t>Apply through the MA Emergency Housing Payment Portal or through a Regional Administering Agency (RAA)</w:t>
      </w:r>
    </w:p>
    <w:p w14:paraId="22AAFD78" w14:textId="71510763" w:rsidR="00E14995" w:rsidRDefault="00045450" w:rsidP="00E14995">
      <w:pPr>
        <w:spacing w:line="240" w:lineRule="auto"/>
      </w:pPr>
      <w:r>
        <w:t>Slide 20</w:t>
      </w:r>
    </w:p>
    <w:p w14:paraId="5075226A" w14:textId="77777777" w:rsidR="00493DA7" w:rsidRDefault="00493DA7" w:rsidP="00493DA7">
      <w:pPr>
        <w:spacing w:line="240" w:lineRule="auto"/>
      </w:pPr>
      <w:r w:rsidRPr="00493DA7">
        <w:t>Property managers or landlords may run a Criminal Background Check (CORI) on potential tenants</w:t>
      </w:r>
      <w:r>
        <w:t xml:space="preserve"> </w:t>
      </w:r>
    </w:p>
    <w:p w14:paraId="68C63B75" w14:textId="77777777" w:rsidR="00493DA7" w:rsidRDefault="00493DA7" w:rsidP="00493DA7">
      <w:pPr>
        <w:spacing w:line="240" w:lineRule="auto"/>
      </w:pPr>
      <w:r w:rsidRPr="00493DA7">
        <w:t>Any arrest will likely show up on a CORI</w:t>
      </w:r>
    </w:p>
    <w:p w14:paraId="7C9F259D" w14:textId="77777777" w:rsidR="00493DA7" w:rsidRDefault="00493DA7" w:rsidP="00493DA7">
      <w:pPr>
        <w:spacing w:line="240" w:lineRule="auto"/>
      </w:pPr>
      <w:r w:rsidRPr="00493DA7">
        <w:t xml:space="preserve">Some old records can be “sealed” </w:t>
      </w:r>
    </w:p>
    <w:p w14:paraId="3CFA8C30" w14:textId="2B266FE3" w:rsidR="00493DA7" w:rsidRPr="00493DA7" w:rsidRDefault="00493DA7" w:rsidP="00493DA7">
      <w:pPr>
        <w:spacing w:line="240" w:lineRule="auto"/>
      </w:pPr>
      <w:r w:rsidRPr="00493DA7">
        <w:t xml:space="preserve">Certain types of infractions can be removed  </w:t>
      </w:r>
    </w:p>
    <w:p w14:paraId="410420EB" w14:textId="77777777" w:rsidR="00493DA7" w:rsidRDefault="00493DA7" w:rsidP="00493DA7">
      <w:pPr>
        <w:spacing w:line="240" w:lineRule="auto"/>
      </w:pPr>
      <w:r w:rsidRPr="00493DA7">
        <w:t>Seek additional advice if this situation pertains to yo</w:t>
      </w:r>
      <w:r>
        <w:t xml:space="preserve">u </w:t>
      </w:r>
    </w:p>
    <w:p w14:paraId="5962B287" w14:textId="1D06A422" w:rsidR="00493DA7" w:rsidRDefault="00493DA7" w:rsidP="00493DA7">
      <w:pPr>
        <w:spacing w:line="240" w:lineRule="auto"/>
      </w:pPr>
      <w:r w:rsidRPr="00493DA7">
        <w:t xml:space="preserve">Seek the help of a </w:t>
      </w:r>
      <w:r w:rsidRPr="00493DA7">
        <w:rPr>
          <w:u w:val="single"/>
        </w:rPr>
        <w:t>lawyer</w:t>
      </w:r>
      <w:r w:rsidRPr="00493DA7">
        <w:t xml:space="preserve"> if you</w:t>
      </w:r>
      <w:r>
        <w:t xml:space="preserve"> </w:t>
      </w:r>
      <w:r w:rsidRPr="00493DA7">
        <w:t>are a registered sex offender</w:t>
      </w:r>
      <w:r>
        <w:t xml:space="preserve"> or </w:t>
      </w:r>
      <w:r w:rsidRPr="00493DA7">
        <w:t>have been convicted of a serious drug offense</w:t>
      </w:r>
    </w:p>
    <w:p w14:paraId="395E37BF" w14:textId="5F12AAC2" w:rsidR="00493DA7" w:rsidRDefault="003F7AA0" w:rsidP="00493DA7">
      <w:pPr>
        <w:spacing w:line="240" w:lineRule="auto"/>
      </w:pPr>
      <w:r>
        <w:lastRenderedPageBreak/>
        <w:t>Slide 21</w:t>
      </w:r>
    </w:p>
    <w:p w14:paraId="79E078EA" w14:textId="145D66BC" w:rsidR="00493DA7" w:rsidRDefault="003F7AA0" w:rsidP="00493DA7">
      <w:pPr>
        <w:spacing w:line="240" w:lineRule="auto"/>
      </w:pPr>
      <w:r w:rsidRPr="003F7AA0">
        <w:t>Questions? We are here to help!</w:t>
      </w:r>
    </w:p>
    <w:p w14:paraId="20F0F660" w14:textId="77777777" w:rsidR="003032B2" w:rsidRPr="003032B2" w:rsidRDefault="003032B2" w:rsidP="003032B2">
      <w:pPr>
        <w:spacing w:line="240" w:lineRule="auto"/>
      </w:pPr>
      <w:r w:rsidRPr="003032B2">
        <w:t>To learn more about BCIL and make a consumer referral:</w:t>
      </w:r>
    </w:p>
    <w:p w14:paraId="572884FC" w14:textId="77777777" w:rsidR="003032B2" w:rsidRPr="003032B2" w:rsidRDefault="003032B2" w:rsidP="003032B2">
      <w:pPr>
        <w:spacing w:line="240" w:lineRule="auto"/>
      </w:pPr>
      <w:r w:rsidRPr="003032B2">
        <w:t>BCIL Main Phone Number: 617-338-6665</w:t>
      </w:r>
    </w:p>
    <w:p w14:paraId="488295A8" w14:textId="77777777" w:rsidR="003032B2" w:rsidRPr="003032B2" w:rsidRDefault="003032B2" w:rsidP="003032B2">
      <w:pPr>
        <w:spacing w:line="240" w:lineRule="auto"/>
      </w:pPr>
      <w:r w:rsidRPr="003032B2">
        <w:t>Website: www.bostoncil.org</w:t>
      </w:r>
    </w:p>
    <w:p w14:paraId="13569579" w14:textId="77777777" w:rsidR="00493DA7" w:rsidRPr="00493DA7" w:rsidRDefault="00493DA7" w:rsidP="00493DA7">
      <w:pPr>
        <w:spacing w:line="240" w:lineRule="auto"/>
      </w:pPr>
    </w:p>
    <w:p w14:paraId="1684856A" w14:textId="77777777" w:rsidR="00E14995" w:rsidRPr="00E14995" w:rsidRDefault="00E14995" w:rsidP="00E14995">
      <w:pPr>
        <w:spacing w:line="240" w:lineRule="auto"/>
      </w:pPr>
    </w:p>
    <w:p w14:paraId="02F30A5D" w14:textId="77777777" w:rsidR="007D7C34" w:rsidRPr="007D7C34" w:rsidRDefault="007D7C34" w:rsidP="007D7C34">
      <w:pPr>
        <w:spacing w:line="240" w:lineRule="auto"/>
      </w:pPr>
    </w:p>
    <w:p w14:paraId="3801ECE5" w14:textId="77777777" w:rsidR="007D7C34" w:rsidRDefault="007D7C34" w:rsidP="003C6411">
      <w:pPr>
        <w:spacing w:line="240" w:lineRule="auto"/>
      </w:pPr>
    </w:p>
    <w:p w14:paraId="02DD6E17" w14:textId="77777777" w:rsidR="003C6411" w:rsidRPr="003C6411" w:rsidRDefault="003C6411" w:rsidP="003C6411">
      <w:pPr>
        <w:spacing w:line="240" w:lineRule="auto"/>
      </w:pPr>
    </w:p>
    <w:p w14:paraId="22A7535D" w14:textId="77777777" w:rsidR="006B7098" w:rsidRPr="006B7098" w:rsidRDefault="006B7098" w:rsidP="006B7098">
      <w:pPr>
        <w:spacing w:line="240" w:lineRule="auto"/>
      </w:pPr>
    </w:p>
    <w:p w14:paraId="3EA812E9" w14:textId="77777777" w:rsidR="004174CB" w:rsidRPr="004174CB" w:rsidRDefault="004174CB" w:rsidP="004174CB">
      <w:pPr>
        <w:spacing w:line="240" w:lineRule="auto"/>
      </w:pPr>
    </w:p>
    <w:p w14:paraId="4AA3BA01" w14:textId="77777777" w:rsidR="00753992" w:rsidRPr="00753992" w:rsidRDefault="00753992" w:rsidP="00686B70">
      <w:pPr>
        <w:spacing w:line="240" w:lineRule="auto"/>
      </w:pPr>
    </w:p>
    <w:p w14:paraId="339DCF84" w14:textId="77777777" w:rsidR="00A11DF2" w:rsidRPr="00A11DF2" w:rsidRDefault="00A11DF2" w:rsidP="00170A20">
      <w:pPr>
        <w:spacing w:line="240" w:lineRule="auto"/>
      </w:pPr>
    </w:p>
    <w:p w14:paraId="2913208E" w14:textId="77777777" w:rsidR="007B716C" w:rsidRDefault="007B716C" w:rsidP="00415A46">
      <w:pPr>
        <w:spacing w:line="240" w:lineRule="auto"/>
      </w:pPr>
    </w:p>
    <w:p w14:paraId="55E56BDC" w14:textId="77777777" w:rsidR="00415A46" w:rsidRPr="00415A46" w:rsidRDefault="00415A46" w:rsidP="00415A46">
      <w:pPr>
        <w:spacing w:line="240" w:lineRule="auto"/>
      </w:pPr>
    </w:p>
    <w:p w14:paraId="3C7EF680" w14:textId="77777777" w:rsidR="007B0C07" w:rsidRPr="007B0C07" w:rsidRDefault="007B0C07" w:rsidP="007B0C07">
      <w:pPr>
        <w:spacing w:line="240" w:lineRule="auto"/>
      </w:pPr>
    </w:p>
    <w:p w14:paraId="7C437FEA" w14:textId="77777777" w:rsidR="007B0C07" w:rsidRPr="007B0C07" w:rsidRDefault="007B0C07" w:rsidP="007B0C07">
      <w:pPr>
        <w:spacing w:line="240" w:lineRule="auto"/>
      </w:pPr>
    </w:p>
    <w:p w14:paraId="07460B96" w14:textId="77777777" w:rsidR="000F28A5" w:rsidRPr="000F28A5" w:rsidRDefault="000F28A5" w:rsidP="000F28A5">
      <w:pPr>
        <w:spacing w:line="240" w:lineRule="auto"/>
      </w:pPr>
    </w:p>
    <w:p w14:paraId="20513EBA" w14:textId="77777777" w:rsidR="00842732" w:rsidRPr="00842732" w:rsidRDefault="00842732" w:rsidP="00842732">
      <w:pPr>
        <w:spacing w:line="240" w:lineRule="auto"/>
      </w:pPr>
    </w:p>
    <w:p w14:paraId="56CE4306" w14:textId="77777777" w:rsidR="006F355C" w:rsidRPr="006F355C" w:rsidRDefault="006F355C" w:rsidP="006F355C">
      <w:pPr>
        <w:spacing w:line="240" w:lineRule="auto"/>
      </w:pPr>
    </w:p>
    <w:p w14:paraId="511EFF6F" w14:textId="77777777" w:rsidR="0099649E" w:rsidRPr="0099649E" w:rsidRDefault="0099649E" w:rsidP="0099649E">
      <w:pPr>
        <w:spacing w:line="240" w:lineRule="auto"/>
      </w:pPr>
    </w:p>
    <w:p w14:paraId="6267A30D" w14:textId="77777777" w:rsidR="00942734" w:rsidRDefault="00942734" w:rsidP="00D0754D">
      <w:pPr>
        <w:spacing w:line="240" w:lineRule="auto"/>
      </w:pPr>
    </w:p>
    <w:p w14:paraId="4DA216BE" w14:textId="77777777" w:rsidR="00D0754D" w:rsidRPr="00D0754D" w:rsidRDefault="00D0754D" w:rsidP="00D0754D">
      <w:pPr>
        <w:spacing w:line="240" w:lineRule="auto"/>
      </w:pPr>
    </w:p>
    <w:p w14:paraId="75DD6089" w14:textId="77777777" w:rsidR="00D0754D" w:rsidRDefault="00D0754D" w:rsidP="00B973C9">
      <w:pPr>
        <w:spacing w:line="240" w:lineRule="auto"/>
      </w:pPr>
    </w:p>
    <w:p w14:paraId="4E463E23" w14:textId="77777777" w:rsidR="00C77055" w:rsidRDefault="00C77055" w:rsidP="00B973C9">
      <w:pPr>
        <w:spacing w:line="240" w:lineRule="auto"/>
      </w:pPr>
    </w:p>
    <w:p w14:paraId="7F842436" w14:textId="77777777" w:rsidR="00B973C9" w:rsidRPr="00B973C9" w:rsidRDefault="00B973C9" w:rsidP="00B973C9">
      <w:pPr>
        <w:spacing w:line="240" w:lineRule="auto"/>
      </w:pPr>
    </w:p>
    <w:p w14:paraId="1FADF49A" w14:textId="77777777" w:rsidR="00AC4B8F" w:rsidRPr="00E24375" w:rsidRDefault="00AC4B8F" w:rsidP="00E24375">
      <w:pPr>
        <w:spacing w:line="240" w:lineRule="auto"/>
      </w:pPr>
    </w:p>
    <w:p w14:paraId="64736DD7" w14:textId="77777777" w:rsidR="0048220A" w:rsidRDefault="0048220A" w:rsidP="00466B33">
      <w:pPr>
        <w:spacing w:line="240" w:lineRule="auto"/>
      </w:pPr>
    </w:p>
    <w:p w14:paraId="5010D4CC" w14:textId="77777777" w:rsidR="0048220A" w:rsidRDefault="0048220A" w:rsidP="00466B33">
      <w:pPr>
        <w:spacing w:line="240" w:lineRule="auto"/>
      </w:pPr>
    </w:p>
    <w:p w14:paraId="2C78078A" w14:textId="77777777" w:rsidR="00082723" w:rsidRPr="00900F9D" w:rsidRDefault="00082723" w:rsidP="00466B33">
      <w:pPr>
        <w:spacing w:line="240" w:lineRule="auto"/>
      </w:pPr>
    </w:p>
    <w:p w14:paraId="368D6828" w14:textId="26B0E05A" w:rsidR="00A2289E" w:rsidRPr="00EE0721" w:rsidRDefault="00A2289E"/>
    <w:sectPr w:rsidR="00A2289E" w:rsidRPr="00EE0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957"/>
    <w:multiLevelType w:val="hybridMultilevel"/>
    <w:tmpl w:val="7EDC5424"/>
    <w:lvl w:ilvl="0" w:tplc="54FE1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386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4EB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544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4EA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3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29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EC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0E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D6394C"/>
    <w:multiLevelType w:val="hybridMultilevel"/>
    <w:tmpl w:val="D4EAAE06"/>
    <w:lvl w:ilvl="0" w:tplc="A89C0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CF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6F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4F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E4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4C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24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8A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AC0198"/>
    <w:multiLevelType w:val="hybridMultilevel"/>
    <w:tmpl w:val="CC6ABAD4"/>
    <w:lvl w:ilvl="0" w:tplc="D2F6DF4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04444C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0ECF04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0860D0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816EE1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4ABDB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082963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9367A4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3343F8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EA24A2F"/>
    <w:multiLevelType w:val="hybridMultilevel"/>
    <w:tmpl w:val="6E0C3150"/>
    <w:lvl w:ilvl="0" w:tplc="45E85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966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2C6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827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62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63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C5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A8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4A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963F8A"/>
    <w:multiLevelType w:val="hybridMultilevel"/>
    <w:tmpl w:val="7F5A39A2"/>
    <w:lvl w:ilvl="0" w:tplc="6D6E9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C0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F66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767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5E3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5A4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549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BE3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69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2034826"/>
    <w:multiLevelType w:val="hybridMultilevel"/>
    <w:tmpl w:val="4E706F1C"/>
    <w:lvl w:ilvl="0" w:tplc="08FE707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27C0A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1EE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938D27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8A4A0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29E35F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ECA9B0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8463A3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634FE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358E4567"/>
    <w:multiLevelType w:val="hybridMultilevel"/>
    <w:tmpl w:val="A45E384A"/>
    <w:lvl w:ilvl="0" w:tplc="DDD25E6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5D8B3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437D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356270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272CB4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55EF59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E0E6BA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0824C1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3CCFD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43247C2B"/>
    <w:multiLevelType w:val="hybridMultilevel"/>
    <w:tmpl w:val="8BA48780"/>
    <w:lvl w:ilvl="0" w:tplc="DAB272C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69C1E5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C28ABC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388810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AFE054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B36036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EB6AF9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30C9A4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D2EBF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43FC4D87"/>
    <w:multiLevelType w:val="hybridMultilevel"/>
    <w:tmpl w:val="EB781AF0"/>
    <w:lvl w:ilvl="0" w:tplc="C25E3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2C5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6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4B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06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AB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C1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21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88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F979C3"/>
    <w:multiLevelType w:val="hybridMultilevel"/>
    <w:tmpl w:val="FCB414CE"/>
    <w:lvl w:ilvl="0" w:tplc="930A548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204195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C6EEA7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684BCB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2124C6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1CA746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CCCD28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D929C0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705BF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48756A83"/>
    <w:multiLevelType w:val="hybridMultilevel"/>
    <w:tmpl w:val="ECECD348"/>
    <w:lvl w:ilvl="0" w:tplc="152EC6D8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E1E62CE">
      <w:start w:val="1"/>
      <w:numFmt w:val="bullet"/>
      <w:lvlText w:val="$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638000A" w:tentative="1">
      <w:start w:val="1"/>
      <w:numFmt w:val="bullet"/>
      <w:lvlText w:val="$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FE900E" w:tentative="1">
      <w:start w:val="1"/>
      <w:numFmt w:val="bullet"/>
      <w:lvlText w:val="$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1741000" w:tentative="1">
      <w:start w:val="1"/>
      <w:numFmt w:val="bullet"/>
      <w:lvlText w:val="$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1420C9C" w:tentative="1">
      <w:start w:val="1"/>
      <w:numFmt w:val="bullet"/>
      <w:lvlText w:val="$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59A4200" w:tentative="1">
      <w:start w:val="1"/>
      <w:numFmt w:val="bullet"/>
      <w:lvlText w:val="$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6C8A206" w:tentative="1">
      <w:start w:val="1"/>
      <w:numFmt w:val="bullet"/>
      <w:lvlText w:val="$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DD61652" w:tentative="1">
      <w:start w:val="1"/>
      <w:numFmt w:val="bullet"/>
      <w:lvlText w:val="$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49E932C3"/>
    <w:multiLevelType w:val="hybridMultilevel"/>
    <w:tmpl w:val="532C540E"/>
    <w:lvl w:ilvl="0" w:tplc="0C2C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524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81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B26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B4A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3C2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68D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21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D4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2B2718"/>
    <w:multiLevelType w:val="hybridMultilevel"/>
    <w:tmpl w:val="0FF46B10"/>
    <w:lvl w:ilvl="0" w:tplc="CF941D1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648E1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266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D5AC4D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B8ACD0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C2AA99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FB8454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02655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7C4F4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5093570D"/>
    <w:multiLevelType w:val="hybridMultilevel"/>
    <w:tmpl w:val="9AE25B96"/>
    <w:lvl w:ilvl="0" w:tplc="DE34088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9E466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9D6287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F00FA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DE8DF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48C29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422728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992ED9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F2411E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C603B0"/>
    <w:multiLevelType w:val="hybridMultilevel"/>
    <w:tmpl w:val="3F40DEFA"/>
    <w:lvl w:ilvl="0" w:tplc="E1F039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1247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68E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55A1A0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53ADAA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E429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FA034E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A8E0F6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18E35E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59213E7"/>
    <w:multiLevelType w:val="hybridMultilevel"/>
    <w:tmpl w:val="5BBA46EA"/>
    <w:lvl w:ilvl="0" w:tplc="1340F43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C56F5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4487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9A543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C477F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7B2FF6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284221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CA0AB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4CD4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BB9056F"/>
    <w:multiLevelType w:val="hybridMultilevel"/>
    <w:tmpl w:val="531E17FA"/>
    <w:lvl w:ilvl="0" w:tplc="1FE02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E82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0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65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AA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82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8C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A3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6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13D2B91"/>
    <w:multiLevelType w:val="hybridMultilevel"/>
    <w:tmpl w:val="2CFE66FC"/>
    <w:lvl w:ilvl="0" w:tplc="6C20747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A9E0D7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A8A18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7005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EDEC4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CFEA5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794A4A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54C4FB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AE79A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640B37F7"/>
    <w:multiLevelType w:val="hybridMultilevel"/>
    <w:tmpl w:val="65AE5F0E"/>
    <w:lvl w:ilvl="0" w:tplc="2F22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304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107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B22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C6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1EC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704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E26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67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C22093"/>
    <w:multiLevelType w:val="hybridMultilevel"/>
    <w:tmpl w:val="9DC87EAC"/>
    <w:lvl w:ilvl="0" w:tplc="14F0A3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CC02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C863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84CE2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D9E5BE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ADAC22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1DE1AB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F6E728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1A2423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6BB25659"/>
    <w:multiLevelType w:val="hybridMultilevel"/>
    <w:tmpl w:val="B9B0108E"/>
    <w:lvl w:ilvl="0" w:tplc="93EC3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AFA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E5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2E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AE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6A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48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C4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EA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3553EE"/>
    <w:multiLevelType w:val="hybridMultilevel"/>
    <w:tmpl w:val="0EFC1CA0"/>
    <w:lvl w:ilvl="0" w:tplc="8BE2E2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BD07D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80508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AA1C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B293C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2A4446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68279F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DF286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23C782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 w15:restartNumberingAfterBreak="0">
    <w:nsid w:val="77315EF0"/>
    <w:multiLevelType w:val="hybridMultilevel"/>
    <w:tmpl w:val="D97E4B7A"/>
    <w:lvl w:ilvl="0" w:tplc="EFB8E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A1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AE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251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21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AC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22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83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C8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A9F69DF"/>
    <w:multiLevelType w:val="hybridMultilevel"/>
    <w:tmpl w:val="ADDE9340"/>
    <w:lvl w:ilvl="0" w:tplc="A9CC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69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CEC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A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88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B84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863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4C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E9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64679220">
    <w:abstractNumId w:val="2"/>
  </w:num>
  <w:num w:numId="2" w16cid:durableId="2007434250">
    <w:abstractNumId w:val="21"/>
  </w:num>
  <w:num w:numId="3" w16cid:durableId="2139377995">
    <w:abstractNumId w:val="17"/>
  </w:num>
  <w:num w:numId="4" w16cid:durableId="1133445297">
    <w:abstractNumId w:val="6"/>
  </w:num>
  <w:num w:numId="5" w16cid:durableId="659116971">
    <w:abstractNumId w:val="12"/>
  </w:num>
  <w:num w:numId="6" w16cid:durableId="1544832868">
    <w:abstractNumId w:val="13"/>
  </w:num>
  <w:num w:numId="7" w16cid:durableId="14503758">
    <w:abstractNumId w:val="19"/>
  </w:num>
  <w:num w:numId="8" w16cid:durableId="966542127">
    <w:abstractNumId w:val="11"/>
  </w:num>
  <w:num w:numId="9" w16cid:durableId="1938364891">
    <w:abstractNumId w:val="4"/>
  </w:num>
  <w:num w:numId="10" w16cid:durableId="1207452433">
    <w:abstractNumId w:val="18"/>
  </w:num>
  <w:num w:numId="11" w16cid:durableId="742726475">
    <w:abstractNumId w:val="3"/>
  </w:num>
  <w:num w:numId="12" w16cid:durableId="517083309">
    <w:abstractNumId w:val="20"/>
  </w:num>
  <w:num w:numId="13" w16cid:durableId="1488326462">
    <w:abstractNumId w:val="16"/>
  </w:num>
  <w:num w:numId="14" w16cid:durableId="641429369">
    <w:abstractNumId w:val="7"/>
  </w:num>
  <w:num w:numId="15" w16cid:durableId="907957283">
    <w:abstractNumId w:val="8"/>
  </w:num>
  <w:num w:numId="16" w16cid:durableId="1205950147">
    <w:abstractNumId w:val="9"/>
  </w:num>
  <w:num w:numId="17" w16cid:durableId="1435204926">
    <w:abstractNumId w:val="14"/>
  </w:num>
  <w:num w:numId="18" w16cid:durableId="1544755537">
    <w:abstractNumId w:val="15"/>
  </w:num>
  <w:num w:numId="19" w16cid:durableId="523859216">
    <w:abstractNumId w:val="0"/>
  </w:num>
  <w:num w:numId="20" w16cid:durableId="820732599">
    <w:abstractNumId w:val="23"/>
  </w:num>
  <w:num w:numId="21" w16cid:durableId="1540967330">
    <w:abstractNumId w:val="10"/>
  </w:num>
  <w:num w:numId="22" w16cid:durableId="1995907630">
    <w:abstractNumId w:val="5"/>
  </w:num>
  <w:num w:numId="23" w16cid:durableId="744374990">
    <w:abstractNumId w:val="1"/>
  </w:num>
  <w:num w:numId="24" w16cid:durableId="18204652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63"/>
    <w:rsid w:val="00045450"/>
    <w:rsid w:val="00082723"/>
    <w:rsid w:val="000D75AA"/>
    <w:rsid w:val="000F28A5"/>
    <w:rsid w:val="00170A20"/>
    <w:rsid w:val="00186870"/>
    <w:rsid w:val="001E2985"/>
    <w:rsid w:val="001E584C"/>
    <w:rsid w:val="003032B2"/>
    <w:rsid w:val="00363618"/>
    <w:rsid w:val="003C6411"/>
    <w:rsid w:val="003D206C"/>
    <w:rsid w:val="003F7AA0"/>
    <w:rsid w:val="00415A46"/>
    <w:rsid w:val="004174CB"/>
    <w:rsid w:val="00462C6F"/>
    <w:rsid w:val="00466B33"/>
    <w:rsid w:val="0048220A"/>
    <w:rsid w:val="00493DA7"/>
    <w:rsid w:val="004D3F21"/>
    <w:rsid w:val="004D42D0"/>
    <w:rsid w:val="00517D2A"/>
    <w:rsid w:val="005264B0"/>
    <w:rsid w:val="005479E9"/>
    <w:rsid w:val="005546C5"/>
    <w:rsid w:val="00622CF2"/>
    <w:rsid w:val="0063026D"/>
    <w:rsid w:val="00643163"/>
    <w:rsid w:val="00686B70"/>
    <w:rsid w:val="006B7098"/>
    <w:rsid w:val="006F355C"/>
    <w:rsid w:val="00753992"/>
    <w:rsid w:val="007B0C07"/>
    <w:rsid w:val="007B264B"/>
    <w:rsid w:val="007B716C"/>
    <w:rsid w:val="007D7C34"/>
    <w:rsid w:val="00842732"/>
    <w:rsid w:val="00867BF1"/>
    <w:rsid w:val="008C52DF"/>
    <w:rsid w:val="008C7C2F"/>
    <w:rsid w:val="008F5F3A"/>
    <w:rsid w:val="00900F9D"/>
    <w:rsid w:val="0090527C"/>
    <w:rsid w:val="009320D7"/>
    <w:rsid w:val="00942734"/>
    <w:rsid w:val="009702E0"/>
    <w:rsid w:val="0098313E"/>
    <w:rsid w:val="0099649E"/>
    <w:rsid w:val="009A370E"/>
    <w:rsid w:val="009D417B"/>
    <w:rsid w:val="009F51B0"/>
    <w:rsid w:val="00A11D3C"/>
    <w:rsid w:val="00A11DF2"/>
    <w:rsid w:val="00A2289E"/>
    <w:rsid w:val="00A61CDA"/>
    <w:rsid w:val="00A65781"/>
    <w:rsid w:val="00A813F3"/>
    <w:rsid w:val="00AC4B8F"/>
    <w:rsid w:val="00B0189F"/>
    <w:rsid w:val="00B75E79"/>
    <w:rsid w:val="00B973C9"/>
    <w:rsid w:val="00BA1F13"/>
    <w:rsid w:val="00C407E3"/>
    <w:rsid w:val="00C75C0D"/>
    <w:rsid w:val="00C77055"/>
    <w:rsid w:val="00C848FB"/>
    <w:rsid w:val="00CB2120"/>
    <w:rsid w:val="00CC1AF7"/>
    <w:rsid w:val="00D01B9E"/>
    <w:rsid w:val="00D0754D"/>
    <w:rsid w:val="00D40424"/>
    <w:rsid w:val="00D42724"/>
    <w:rsid w:val="00D60434"/>
    <w:rsid w:val="00DA40E7"/>
    <w:rsid w:val="00DF5808"/>
    <w:rsid w:val="00E14995"/>
    <w:rsid w:val="00E24375"/>
    <w:rsid w:val="00EC7908"/>
    <w:rsid w:val="00EE0721"/>
    <w:rsid w:val="00F14518"/>
    <w:rsid w:val="00F17300"/>
    <w:rsid w:val="00F72766"/>
    <w:rsid w:val="00F72C8E"/>
    <w:rsid w:val="00F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D644"/>
  <w15:chartTrackingRefBased/>
  <w15:docId w15:val="{B37C67A7-9289-4736-A602-E30D4B3B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11D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Lukas</dc:creator>
  <cp:keywords/>
  <dc:description/>
  <cp:lastModifiedBy>Gabriella Lukas</cp:lastModifiedBy>
  <cp:revision>76</cp:revision>
  <dcterms:created xsi:type="dcterms:W3CDTF">2025-08-12T13:42:00Z</dcterms:created>
  <dcterms:modified xsi:type="dcterms:W3CDTF">2025-08-12T17:23:00Z</dcterms:modified>
</cp:coreProperties>
</file>